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246" w:rsidRDefault="00A11246" w:rsidP="00A11246">
      <w:pPr>
        <w:spacing w:before="1" w:line="100" w:lineRule="exact"/>
        <w:rPr>
          <w:sz w:val="10"/>
          <w:szCs w:val="10"/>
        </w:rPr>
      </w:pPr>
    </w:p>
    <w:p w:rsidR="00A11246" w:rsidRDefault="00A11246" w:rsidP="00A11246">
      <w:pPr>
        <w:spacing w:line="200" w:lineRule="exact"/>
      </w:pPr>
    </w:p>
    <w:p w:rsidR="00A11246" w:rsidRDefault="00A11246" w:rsidP="00A11246">
      <w:pPr>
        <w:spacing w:line="200" w:lineRule="exact"/>
      </w:pPr>
    </w:p>
    <w:p w:rsidR="00A11246" w:rsidRPr="00A11246" w:rsidRDefault="00A11246" w:rsidP="00A11246">
      <w:pPr>
        <w:spacing w:before="13"/>
        <w:ind w:right="116"/>
        <w:jc w:val="right"/>
        <w:rPr>
          <w:sz w:val="36"/>
          <w:szCs w:val="36"/>
          <w:lang w:val="fr-FR"/>
        </w:rPr>
      </w:pPr>
      <w:r w:rsidRPr="00A11246">
        <w:rPr>
          <w:b/>
          <w:sz w:val="36"/>
          <w:szCs w:val="36"/>
          <w:lang w:val="fr-FR"/>
        </w:rPr>
        <w:t>TP MICROCONTROLEURS</w:t>
      </w:r>
    </w:p>
    <w:p w:rsidR="00A11246" w:rsidRPr="00A11246" w:rsidRDefault="00A11246" w:rsidP="00A11246">
      <w:pPr>
        <w:spacing w:before="1" w:line="400" w:lineRule="exact"/>
        <w:ind w:right="116"/>
        <w:jc w:val="right"/>
        <w:rPr>
          <w:sz w:val="36"/>
          <w:szCs w:val="36"/>
          <w:lang w:val="fr-FR"/>
        </w:rPr>
      </w:pPr>
      <w:r w:rsidRPr="001069FD">
        <w:pict>
          <v:group id="_x0000_s1031" style="position:absolute;left:0;text-align:left;margin-left:70.1pt;margin-top:-21.1pt;width:472.1pt;height:45.2pt;z-index:-251656192;mso-position-horizontal-relative:page" coordorigin="1402,-422" coordsize="9442,904">
            <v:shape id="_x0000_s1032" style="position:absolute;left:1412;top:-412;width:9422;height:413" coordorigin="1412,-412" coordsize="9422,413" path="m1412,1r9422,l10834,-412r-9422,l1412,1xe" fillcolor="#ccc" stroked="f">
              <v:path arrowok="t"/>
            </v:shape>
            <v:shape id="_x0000_s1033" style="position:absolute;left:1412;top:1;width:9422;height:437" coordorigin="1412,1" coordsize="9422,437" path="m1412,438r9422,l10834,1,1412,1r,437xe" fillcolor="#ccc" stroked="f">
              <v:path arrowok="t"/>
            </v:shape>
            <v:shape id="_x0000_s1034" style="position:absolute;left:1412;top:474;width:9422;height:0" coordorigin="1412,474" coordsize="9422,0" path="m1412,474r9422,e" filled="f" strokeweight=".82pt">
              <v:path arrowok="t"/>
            </v:shape>
            <v:shape id="_x0000_s1035" style="position:absolute;left:1412;top:445;width:9422;height:0" coordorigin="1412,445" coordsize="9422,0" path="m1412,445r9422,e" filled="f" strokeweight=".82pt">
              <v:path arrowok="t"/>
            </v:shape>
            <w10:wrap anchorx="page"/>
          </v:group>
        </w:pict>
      </w:r>
      <w:r w:rsidRPr="00A11246">
        <w:rPr>
          <w:b/>
          <w:position w:val="-1"/>
          <w:sz w:val="36"/>
          <w:szCs w:val="36"/>
          <w:lang w:val="fr-FR"/>
        </w:rPr>
        <w:t>(30 PERIODES)</w:t>
      </w:r>
    </w:p>
    <w:p w:rsidR="00A11246" w:rsidRPr="00A11246" w:rsidRDefault="00A11246" w:rsidP="00A11246">
      <w:pPr>
        <w:spacing w:line="200" w:lineRule="exact"/>
        <w:rPr>
          <w:lang w:val="fr-FR"/>
        </w:rPr>
      </w:pPr>
    </w:p>
    <w:p w:rsidR="00A11246" w:rsidRPr="00A11246" w:rsidRDefault="00A11246" w:rsidP="00A11246">
      <w:pPr>
        <w:spacing w:line="200" w:lineRule="exact"/>
        <w:rPr>
          <w:lang w:val="fr-FR"/>
        </w:rPr>
      </w:pPr>
    </w:p>
    <w:p w:rsidR="00A11246" w:rsidRPr="00A11246" w:rsidRDefault="00A11246" w:rsidP="00A11246">
      <w:pPr>
        <w:spacing w:before="7" w:line="240" w:lineRule="exact"/>
        <w:rPr>
          <w:sz w:val="24"/>
          <w:szCs w:val="24"/>
          <w:lang w:val="fr-FR"/>
        </w:rPr>
      </w:pPr>
    </w:p>
    <w:p w:rsidR="00A11246" w:rsidRPr="00A11246" w:rsidRDefault="00A11246" w:rsidP="00A11246">
      <w:pPr>
        <w:spacing w:before="24"/>
        <w:ind w:left="100"/>
        <w:rPr>
          <w:sz w:val="28"/>
          <w:szCs w:val="28"/>
          <w:lang w:val="fr-FR"/>
        </w:rPr>
      </w:pPr>
      <w:r w:rsidRPr="00A11246">
        <w:rPr>
          <w:b/>
          <w:sz w:val="28"/>
          <w:szCs w:val="28"/>
          <w:lang w:val="fr-FR"/>
        </w:rPr>
        <w:t>CONTENU</w:t>
      </w:r>
    </w:p>
    <w:p w:rsidR="00A11246" w:rsidRPr="00A11246" w:rsidRDefault="00A11246" w:rsidP="00A11246">
      <w:pPr>
        <w:spacing w:before="20" w:line="220" w:lineRule="exact"/>
        <w:rPr>
          <w:sz w:val="22"/>
          <w:szCs w:val="22"/>
          <w:lang w:val="fr-FR"/>
        </w:rPr>
      </w:pPr>
    </w:p>
    <w:p w:rsidR="00A11246" w:rsidRPr="00A11246" w:rsidRDefault="00A11246" w:rsidP="00A11246">
      <w:pPr>
        <w:ind w:left="3727" w:right="3745"/>
        <w:jc w:val="center"/>
        <w:rPr>
          <w:sz w:val="28"/>
          <w:szCs w:val="28"/>
          <w:lang w:val="fr-FR"/>
        </w:rPr>
      </w:pPr>
      <w:r w:rsidRPr="00A11246">
        <w:rPr>
          <w:b/>
          <w:sz w:val="28"/>
          <w:szCs w:val="28"/>
          <w:lang w:val="fr-FR"/>
        </w:rPr>
        <w:t>GENERALITES</w:t>
      </w:r>
    </w:p>
    <w:p w:rsidR="00A11246" w:rsidRPr="00A11246" w:rsidRDefault="00A11246" w:rsidP="00A11246">
      <w:pPr>
        <w:spacing w:before="4" w:line="100" w:lineRule="exact"/>
        <w:rPr>
          <w:sz w:val="11"/>
          <w:szCs w:val="11"/>
          <w:lang w:val="fr-FR"/>
        </w:rPr>
      </w:pPr>
    </w:p>
    <w:p w:rsidR="00A11246" w:rsidRPr="00A11246" w:rsidRDefault="00A11246" w:rsidP="00A11246">
      <w:pPr>
        <w:ind w:left="460"/>
        <w:rPr>
          <w:sz w:val="23"/>
          <w:szCs w:val="23"/>
          <w:lang w:val="fr-FR"/>
        </w:rPr>
      </w:pPr>
      <w:r w:rsidRPr="00A11246">
        <w:rPr>
          <w:sz w:val="24"/>
          <w:szCs w:val="24"/>
          <w:lang w:val="fr-FR"/>
        </w:rPr>
        <w:t>1.   Exemple sur l’a</w:t>
      </w:r>
      <w:r w:rsidRPr="00A11246">
        <w:rPr>
          <w:sz w:val="23"/>
          <w:szCs w:val="23"/>
          <w:lang w:val="fr-FR"/>
        </w:rPr>
        <w:t>rithmétique sur les octets</w:t>
      </w:r>
    </w:p>
    <w:p w:rsidR="00A11246" w:rsidRPr="00A11246" w:rsidRDefault="00A11246" w:rsidP="00A11246">
      <w:pPr>
        <w:ind w:left="460"/>
        <w:rPr>
          <w:sz w:val="24"/>
          <w:szCs w:val="24"/>
          <w:lang w:val="fr-FR"/>
        </w:rPr>
      </w:pPr>
      <w:r w:rsidRPr="00A11246">
        <w:rPr>
          <w:sz w:val="24"/>
          <w:szCs w:val="24"/>
          <w:lang w:val="fr-FR"/>
        </w:rPr>
        <w:t>2.   Exemple sur les opérations logiques</w:t>
      </w:r>
    </w:p>
    <w:p w:rsidR="00A11246" w:rsidRPr="00A11246" w:rsidRDefault="00A11246" w:rsidP="00A11246">
      <w:pPr>
        <w:spacing w:before="6" w:line="240" w:lineRule="exact"/>
        <w:rPr>
          <w:sz w:val="24"/>
          <w:szCs w:val="24"/>
          <w:lang w:val="fr-FR"/>
        </w:rPr>
      </w:pPr>
    </w:p>
    <w:p w:rsidR="00A11246" w:rsidRPr="00A11246" w:rsidRDefault="00A11246" w:rsidP="00A11246">
      <w:pPr>
        <w:ind w:left="1437" w:right="1454"/>
        <w:jc w:val="center"/>
        <w:rPr>
          <w:sz w:val="28"/>
          <w:szCs w:val="28"/>
          <w:lang w:val="fr-FR"/>
        </w:rPr>
      </w:pPr>
      <w:r w:rsidRPr="00A11246">
        <w:rPr>
          <w:b/>
          <w:sz w:val="28"/>
          <w:szCs w:val="28"/>
          <w:lang w:val="fr-FR"/>
        </w:rPr>
        <w:t>PROGRAMMATION EN LANGAGE ASSEMBLEUR</w:t>
      </w:r>
    </w:p>
    <w:p w:rsidR="00A11246" w:rsidRPr="00A11246" w:rsidRDefault="00A11246" w:rsidP="00A11246">
      <w:pPr>
        <w:spacing w:before="7" w:line="100" w:lineRule="exact"/>
        <w:rPr>
          <w:sz w:val="11"/>
          <w:szCs w:val="11"/>
          <w:lang w:val="fr-FR"/>
        </w:rPr>
      </w:pPr>
    </w:p>
    <w:p w:rsidR="00A11246" w:rsidRPr="00A11246" w:rsidRDefault="00A11246" w:rsidP="00A11246">
      <w:pPr>
        <w:ind w:left="460"/>
        <w:rPr>
          <w:sz w:val="24"/>
          <w:szCs w:val="24"/>
          <w:lang w:val="fr-FR"/>
        </w:rPr>
      </w:pPr>
      <w:r w:rsidRPr="00A11246">
        <w:rPr>
          <w:sz w:val="24"/>
          <w:szCs w:val="24"/>
          <w:lang w:val="fr-FR"/>
        </w:rPr>
        <w:t>1.   Addition du contenu d’adresses</w:t>
      </w:r>
    </w:p>
    <w:p w:rsidR="00A11246" w:rsidRPr="00A11246" w:rsidRDefault="00A11246" w:rsidP="00A11246">
      <w:pPr>
        <w:spacing w:line="260" w:lineRule="exact"/>
        <w:ind w:left="460"/>
        <w:rPr>
          <w:sz w:val="24"/>
          <w:szCs w:val="24"/>
          <w:lang w:val="fr-FR"/>
        </w:rPr>
      </w:pPr>
      <w:r w:rsidRPr="00A11246">
        <w:rPr>
          <w:sz w:val="24"/>
          <w:szCs w:val="24"/>
          <w:lang w:val="fr-FR"/>
        </w:rPr>
        <w:t>2.   Tableau de notes d’élèves</w:t>
      </w:r>
    </w:p>
    <w:p w:rsidR="00A11246" w:rsidRPr="00A11246" w:rsidRDefault="00A11246" w:rsidP="00A11246">
      <w:pPr>
        <w:ind w:left="460"/>
        <w:rPr>
          <w:sz w:val="24"/>
          <w:szCs w:val="24"/>
          <w:lang w:val="fr-FR"/>
        </w:rPr>
      </w:pPr>
      <w:r w:rsidRPr="00A11246">
        <w:rPr>
          <w:sz w:val="24"/>
          <w:szCs w:val="24"/>
          <w:lang w:val="fr-FR"/>
        </w:rPr>
        <w:t>3.   Temporisation logicielle fixe</w:t>
      </w:r>
    </w:p>
    <w:p w:rsidR="00A11246" w:rsidRPr="00A11246" w:rsidRDefault="00A11246" w:rsidP="00A11246">
      <w:pPr>
        <w:ind w:left="460"/>
        <w:rPr>
          <w:sz w:val="24"/>
          <w:szCs w:val="24"/>
          <w:lang w:val="fr-FR"/>
        </w:rPr>
      </w:pPr>
      <w:r w:rsidRPr="00A11246">
        <w:rPr>
          <w:sz w:val="24"/>
          <w:szCs w:val="24"/>
          <w:lang w:val="fr-FR"/>
        </w:rPr>
        <w:t>4.   Programmation de feux de signalisation simple</w:t>
      </w:r>
    </w:p>
    <w:p w:rsidR="00A11246" w:rsidRPr="00A11246" w:rsidRDefault="00A11246" w:rsidP="00A11246">
      <w:pPr>
        <w:ind w:left="460"/>
        <w:rPr>
          <w:sz w:val="24"/>
          <w:szCs w:val="24"/>
          <w:lang w:val="fr-FR"/>
        </w:rPr>
        <w:sectPr w:rsidR="00A11246" w:rsidRPr="00A11246">
          <w:headerReference w:type="default" r:id="rId6"/>
          <w:pgSz w:w="12240" w:h="15840"/>
          <w:pgMar w:top="920" w:right="1320" w:bottom="280" w:left="1340" w:header="723" w:footer="959" w:gutter="0"/>
          <w:cols w:space="720"/>
        </w:sectPr>
      </w:pPr>
      <w:r w:rsidRPr="00A11246">
        <w:rPr>
          <w:sz w:val="24"/>
          <w:szCs w:val="24"/>
          <w:lang w:val="fr-FR"/>
        </w:rPr>
        <w:t>5.   Programmation de feux de signalisation avec bouton poussoir du piéton</w:t>
      </w:r>
    </w:p>
    <w:p w:rsidR="002C08C4" w:rsidRPr="00CB3496" w:rsidRDefault="00EC352A" w:rsidP="00CB3496">
      <w:pPr>
        <w:rPr>
          <w:lang w:val="fr-FR"/>
        </w:rPr>
      </w:pPr>
    </w:p>
    <w:sectPr w:rsidR="002C08C4" w:rsidRPr="00CB3496" w:rsidSect="00CA1DC0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352A" w:rsidRDefault="00EC352A" w:rsidP="00D71AE2">
      <w:r>
        <w:separator/>
      </w:r>
    </w:p>
  </w:endnote>
  <w:endnote w:type="continuationSeparator" w:id="0">
    <w:p w:rsidR="00EC352A" w:rsidRDefault="00EC352A" w:rsidP="00D71A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352A" w:rsidRDefault="00EC352A" w:rsidP="00D71AE2">
      <w:r>
        <w:separator/>
      </w:r>
    </w:p>
  </w:footnote>
  <w:footnote w:type="continuationSeparator" w:id="0">
    <w:p w:rsidR="00EC352A" w:rsidRDefault="00EC352A" w:rsidP="00D71A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1246" w:rsidRDefault="00A11246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6" type="#_x0000_t202" style="position:absolute;margin-left:71pt;margin-top:36.15pt;width:85.6pt;height:11pt;z-index:-251653120;mso-position-horizontal-relative:page;mso-position-vertical-relative:page" filled="f" stroked="f">
          <v:textbox inset="0,0,0,0">
            <w:txbxContent>
              <w:p w:rsidR="00A11246" w:rsidRDefault="00A11246">
                <w:pPr>
                  <w:spacing w:line="200" w:lineRule="exact"/>
                  <w:ind w:left="20" w:right="-27"/>
                  <w:rPr>
                    <w:sz w:val="18"/>
                    <w:szCs w:val="18"/>
                  </w:rPr>
                </w:pPr>
                <w:r>
                  <w:rPr>
                    <w:b/>
                    <w:sz w:val="18"/>
                    <w:szCs w:val="18"/>
                  </w:rPr>
                  <w:t xml:space="preserve">LT </w:t>
                </w:r>
                <w:proofErr w:type="spellStart"/>
                <w:r>
                  <w:rPr>
                    <w:b/>
                    <w:sz w:val="18"/>
                    <w:szCs w:val="18"/>
                  </w:rPr>
                  <w:t>Electromécanique</w:t>
                </w:r>
                <w:proofErr w:type="spellEnd"/>
              </w:p>
            </w:txbxContent>
          </v:textbox>
          <w10:wrap anchorx="page" anchory="page"/>
        </v:shape>
      </w:pict>
    </w:r>
    <w:r>
      <w:pict>
        <v:shape id="_x0000_s3077" type="#_x0000_t202" style="position:absolute;margin-left:419.95pt;margin-top:36.15pt;width:121pt;height:11pt;z-index:-251652096;mso-position-horizontal-relative:page;mso-position-vertical-relative:page" filled="f" stroked="f">
          <v:textbox inset="0,0,0,0">
            <w:txbxContent>
              <w:p w:rsidR="00A11246" w:rsidRDefault="00A11246">
                <w:pPr>
                  <w:spacing w:line="200" w:lineRule="exact"/>
                  <w:ind w:left="20" w:right="-27"/>
                  <w:rPr>
                    <w:sz w:val="18"/>
                    <w:szCs w:val="18"/>
                  </w:rPr>
                </w:pPr>
                <w:proofErr w:type="spellStart"/>
                <w:proofErr w:type="gramStart"/>
                <w:r>
                  <w:rPr>
                    <w:b/>
                    <w:sz w:val="18"/>
                    <w:szCs w:val="18"/>
                  </w:rPr>
                  <w:t>Matière</w:t>
                </w:r>
                <w:proofErr w:type="spellEnd"/>
                <w:r>
                  <w:rPr>
                    <w:b/>
                    <w:sz w:val="18"/>
                    <w:szCs w:val="18"/>
                  </w:rPr>
                  <w:t xml:space="preserve"> :</w:t>
                </w:r>
                <w:proofErr w:type="gramEnd"/>
                <w:r>
                  <w:rPr>
                    <w:b/>
                    <w:sz w:val="18"/>
                    <w:szCs w:val="18"/>
                  </w:rPr>
                  <w:t xml:space="preserve"> TP </w:t>
                </w:r>
                <w:proofErr w:type="spellStart"/>
                <w:r>
                  <w:rPr>
                    <w:b/>
                    <w:sz w:val="18"/>
                    <w:szCs w:val="18"/>
                  </w:rPr>
                  <w:t>Microcontrôleurs</w:t>
                </w:r>
                <w:proofErr w:type="spellEnd"/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5AB7" w:rsidRDefault="00D71AE2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3" type="#_x0000_t202" style="position:absolute;margin-left:71pt;margin-top:36.15pt;width:85.6pt;height:11pt;z-index:-251656192;mso-position-horizontal-relative:page;mso-position-vertical-relative:page" filled="f" stroked="f">
          <v:textbox inset="0,0,0,0">
            <w:txbxContent>
              <w:p w:rsidR="00515AB7" w:rsidRDefault="008B7254">
                <w:pPr>
                  <w:spacing w:line="200" w:lineRule="exact"/>
                  <w:ind w:left="20" w:right="-27"/>
                  <w:rPr>
                    <w:sz w:val="18"/>
                    <w:szCs w:val="18"/>
                  </w:rPr>
                </w:pPr>
                <w:r>
                  <w:rPr>
                    <w:b/>
                    <w:sz w:val="18"/>
                    <w:szCs w:val="18"/>
                  </w:rPr>
                  <w:t xml:space="preserve">LT </w:t>
                </w:r>
                <w:proofErr w:type="spellStart"/>
                <w:r>
                  <w:rPr>
                    <w:b/>
                    <w:sz w:val="18"/>
                    <w:szCs w:val="18"/>
                  </w:rPr>
                  <w:t>Electromécanique</w:t>
                </w:r>
                <w:proofErr w:type="spellEnd"/>
              </w:p>
            </w:txbxContent>
          </v:textbox>
          <w10:wrap anchorx="page" anchory="page"/>
        </v:shape>
      </w:pict>
    </w:r>
    <w:r>
      <w:pict>
        <v:shape id="_x0000_s3074" type="#_x0000_t202" style="position:absolute;margin-left:389.65pt;margin-top:36.15pt;width:151.25pt;height:11pt;z-index:-251655168;mso-position-horizontal-relative:page;mso-position-vertical-relative:page" filled="f" stroked="f">
          <v:textbox inset="0,0,0,0">
            <w:txbxContent>
              <w:p w:rsidR="00515AB7" w:rsidRDefault="008B7254">
                <w:pPr>
                  <w:spacing w:line="200" w:lineRule="exact"/>
                  <w:ind w:left="20" w:right="-27"/>
                  <w:rPr>
                    <w:sz w:val="18"/>
                    <w:szCs w:val="18"/>
                  </w:rPr>
                </w:pPr>
                <w:proofErr w:type="spellStart"/>
                <w:proofErr w:type="gramStart"/>
                <w:r>
                  <w:rPr>
                    <w:b/>
                    <w:sz w:val="18"/>
                    <w:szCs w:val="18"/>
                  </w:rPr>
                  <w:t>Matière</w:t>
                </w:r>
                <w:proofErr w:type="spellEnd"/>
                <w:r>
                  <w:rPr>
                    <w:b/>
                    <w:sz w:val="18"/>
                    <w:szCs w:val="18"/>
                  </w:rPr>
                  <w:t xml:space="preserve"> :</w:t>
                </w:r>
                <w:proofErr w:type="gramEnd"/>
                <w:r>
                  <w:rPr>
                    <w:b/>
                    <w:sz w:val="18"/>
                    <w:szCs w:val="18"/>
                  </w:rPr>
                  <w:t xml:space="preserve"> </w:t>
                </w:r>
                <w:proofErr w:type="spellStart"/>
                <w:r>
                  <w:rPr>
                    <w:b/>
                    <w:sz w:val="18"/>
                    <w:szCs w:val="18"/>
                  </w:rPr>
                  <w:t>Systèmes</w:t>
                </w:r>
                <w:proofErr w:type="spellEnd"/>
                <w:r>
                  <w:rPr>
                    <w:b/>
                    <w:sz w:val="18"/>
                    <w:szCs w:val="18"/>
                  </w:rPr>
                  <w:t xml:space="preserve"> à </w:t>
                </w:r>
                <w:proofErr w:type="spellStart"/>
                <w:r>
                  <w:rPr>
                    <w:b/>
                    <w:sz w:val="18"/>
                    <w:szCs w:val="18"/>
                  </w:rPr>
                  <w:t>Microcontrôleurs</w:t>
                </w:r>
                <w:proofErr w:type="spellEnd"/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hdrShapeDefaults>
    <o:shapedefaults v:ext="edit" spidmax="6146"/>
    <o:shapelayout v:ext="edit">
      <o:idmap v:ext="edit" data="3"/>
    </o:shapelayout>
  </w:hdrShapeDefaults>
  <w:footnotePr>
    <w:footnote w:id="-1"/>
    <w:footnote w:id="0"/>
  </w:footnotePr>
  <w:endnotePr>
    <w:endnote w:id="-1"/>
    <w:endnote w:id="0"/>
  </w:endnotePr>
  <w:compat/>
  <w:rsids>
    <w:rsidRoot w:val="006D1DB6"/>
    <w:rsid w:val="00191919"/>
    <w:rsid w:val="00261CDA"/>
    <w:rsid w:val="004F5098"/>
    <w:rsid w:val="00644513"/>
    <w:rsid w:val="006D1DB6"/>
    <w:rsid w:val="008B7254"/>
    <w:rsid w:val="009845BF"/>
    <w:rsid w:val="00A11246"/>
    <w:rsid w:val="00CA1DC0"/>
    <w:rsid w:val="00CB3496"/>
    <w:rsid w:val="00D71AE2"/>
    <w:rsid w:val="00EC35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34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4451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styleId="SubtleEmphasis">
    <w:name w:val="Subtle Emphasis"/>
    <w:basedOn w:val="DefaultParagraphFont"/>
    <w:uiPriority w:val="19"/>
    <w:qFormat/>
    <w:rsid w:val="00644513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62</Words>
  <Characters>356</Characters>
  <Application>Microsoft Office Word</Application>
  <DocSecurity>0</DocSecurity>
  <Lines>2</Lines>
  <Paragraphs>1</Paragraphs>
  <ScaleCrop>false</ScaleCrop>
  <Company>Grizli777</Company>
  <LinksUpToDate>false</LinksUpToDate>
  <CharactersWithSpaces>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safa</dc:creator>
  <cp:lastModifiedBy>safa</cp:lastModifiedBy>
  <cp:revision>3</cp:revision>
  <dcterms:created xsi:type="dcterms:W3CDTF">2020-10-29T18:14:00Z</dcterms:created>
  <dcterms:modified xsi:type="dcterms:W3CDTF">2020-10-29T18:35:00Z</dcterms:modified>
</cp:coreProperties>
</file>